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A1" w:rsidRDefault="00660BA1" w:rsidP="00660BA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660BA1" w:rsidRDefault="00660BA1" w:rsidP="00660BA1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660BA1">
        <w:rPr>
          <w:rFonts w:cs="Arial"/>
          <w:b/>
          <w:color w:val="333333"/>
          <w:sz w:val="28"/>
          <w:szCs w:val="28"/>
        </w:rPr>
        <w:t xml:space="preserve">Каждый год трудовой деятельности, службы в армии, </w:t>
      </w:r>
    </w:p>
    <w:p w:rsidR="00660BA1" w:rsidRPr="00660BA1" w:rsidRDefault="00660BA1" w:rsidP="00660BA1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660BA1">
        <w:rPr>
          <w:rFonts w:cs="Arial"/>
          <w:b/>
          <w:color w:val="333333"/>
          <w:sz w:val="28"/>
          <w:szCs w:val="28"/>
        </w:rPr>
        <w:t>ухода за детьми оценивается в баллах</w:t>
      </w:r>
    </w:p>
    <w:p w:rsidR="00660BA1" w:rsidRDefault="00660BA1" w:rsidP="00660BA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660BA1" w:rsidRDefault="00B40B1D" w:rsidP="008B1575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2724150" cy="1533525"/>
            <wp:effectExtent l="19050" t="0" r="0" b="0"/>
            <wp:wrapSquare wrapText="bothSides"/>
            <wp:docPr id="1" name="Рисунок 0" descr="Новая Пенсионная Формула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ая Пенсионная Формула 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BA1" w:rsidRDefault="00660BA1" w:rsidP="008B1575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Для формирования пенсионных прав граждан, в соответствии с законодательством,  каждый год их трудовой деятельности оценивается в пенсионных баллах, количество которых напрямую зависит от суммы страховых взносов. Но в формировании будущего пенсионного капитала участвуют и социально-значимые периоды, в течение которых человек вынужденно не работал – сюда относится и срочная служба в армии. За год прохождения службы призывники получают 1,8 балла.  </w:t>
      </w:r>
    </w:p>
    <w:p w:rsidR="00660BA1" w:rsidRDefault="00660BA1" w:rsidP="008B1575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Столько же баллов можно заработать, ухаживая за инвалидом 1 группы или пожилым человеком старше 80 лет, либо ребенком-инвалидом. Мать, ухаживая за своим первенцем, также за год получает 1,8 балла. Уход за вторым и третьим ребенком оценивается выше - 3,6 балла и 5,4 балла соответственно.</w:t>
      </w:r>
    </w:p>
    <w:p w:rsidR="00660BA1" w:rsidRDefault="00660BA1" w:rsidP="008B1575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2019 году необходимыми условиями для назначения страховой пенсии по старости являются наличие 10 лет  страхового стажа и 16,2 баллов. Требования к трудовому минимуму будут ежегодно возрастать – по 1 году и на 2,4 балла за год  - до достижения 15 лет и 30 баллов до 2024 - 2025 г.г. Будущие пенсионеры должны обратить на это внимание. При нехватке данных показателей назначение страховой пенсии отодвинется.</w:t>
      </w:r>
    </w:p>
    <w:p w:rsidR="00660BA1" w:rsidRDefault="00660BA1" w:rsidP="008B1575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Узнать количество уже заработанных пенсионных баллов можно в Личном кабинете гражданина на сайте ПФР. При этом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,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  если гражданин считает, что какие-либо сведения не учтены или учтены не в полном объеме, ему следует заблаговременно обратиться к работодателю для уточнения данных и направления их в Пенсионный фонд.</w:t>
      </w:r>
    </w:p>
    <w:p w:rsidR="008B1575" w:rsidRDefault="008B1575" w:rsidP="008B1575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Проконсультироваться можно по телефонам клиентской службы: 8(85556) 2-57-86, 074-11</w:t>
      </w:r>
    </w:p>
    <w:p w:rsidR="0049279F" w:rsidRDefault="0049279F"/>
    <w:sectPr w:rsidR="0049279F" w:rsidSect="0049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BA1"/>
    <w:rsid w:val="0049279F"/>
    <w:rsid w:val="005D2E85"/>
    <w:rsid w:val="00660BA1"/>
    <w:rsid w:val="008B1575"/>
    <w:rsid w:val="00B4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B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0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660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2019-07-24T05:33:00Z</dcterms:created>
  <dcterms:modified xsi:type="dcterms:W3CDTF">2019-07-24T06:41:00Z</dcterms:modified>
</cp:coreProperties>
</file>